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5.000000000002" w:type="dxa"/>
        <w:jc w:val="left"/>
        <w:tblInd w:w="-70.0" w:type="dxa"/>
        <w:tblLayout w:type="fixed"/>
        <w:tblLook w:val="0000"/>
      </w:tblPr>
      <w:tblGrid>
        <w:gridCol w:w="115"/>
        <w:gridCol w:w="2320"/>
        <w:gridCol w:w="2215"/>
        <w:gridCol w:w="1477"/>
        <w:gridCol w:w="392"/>
        <w:gridCol w:w="3116"/>
        <w:tblGridChange w:id="0">
          <w:tblGrid>
            <w:gridCol w:w="115"/>
            <w:gridCol w:w="2320"/>
            <w:gridCol w:w="2215"/>
            <w:gridCol w:w="1477"/>
            <w:gridCol w:w="392"/>
            <w:gridCol w:w="3116"/>
          </w:tblGrid>
        </w:tblGridChange>
      </w:tblGrid>
      <w:tr>
        <w:trPr>
          <w:cantSplit w:val="0"/>
          <w:trHeight w:val="819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eeSerif" w:cs="FreeSerif" w:eastAsia="FreeSerif" w:hAnsi="FreeSerif"/>
                <w:i w:val="0"/>
                <w:smallCaps w:val="0"/>
                <w:strike w:val="0"/>
                <w:color w:val="666666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898775" cy="100901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-503" l="-176" r="-177" t="-5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ans Narrow" w:cs="Liberation Sans Narrow" w:eastAsia="Liberation Sans Narrow" w:hAnsi="Liberation Sans Narrow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1"/>
                <w:strike w:val="0"/>
                <w:color w:val="666666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eeSerif" w:cs="FreeSerif" w:eastAsia="FreeSerif" w:hAnsi="FreeSerif"/>
                <w:i w:val="0"/>
                <w:smallCaps w:val="1"/>
                <w:strike w:val="0"/>
                <w:color w:val="666666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51815" cy="58674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-255" l="-281" r="-279" t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1"/>
                <w:strike w:val="0"/>
                <w:color w:val="666666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iberation Sans Narrow" w:cs="Liberation Sans Narrow" w:eastAsia="Liberation Sans Narrow" w:hAnsi="Liberation Sans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eeSerif" w:cs="FreeSerif" w:eastAsia="FreeSerif" w:hAnsi="FreeSerif"/>
                <w:i w:val="0"/>
                <w:smallCaps w:val="1"/>
                <w:strike w:val="0"/>
                <w:color w:val="666666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27175" cy="370840"/>
                  <wp:effectExtent b="0" l="0" r="0" t="0"/>
                  <wp:docPr id="2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b="-279" l="-67" r="-65" t="-2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Toscana  IS0059 – ISO9001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www.e-santoni.edu.it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 piis003007@istruzione.it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PEC: piis003007@pec.istruzione.it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Attività svolte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A.S. 20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/2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217.0" w:type="dxa"/>
        <w:tblLayout w:type="fixed"/>
        <w:tblLook w:val="0000"/>
      </w:tblPr>
      <w:tblGrid>
        <w:gridCol w:w="2487"/>
        <w:gridCol w:w="5110"/>
        <w:gridCol w:w="2468"/>
        <w:tblGridChange w:id="0">
          <w:tblGrid>
            <w:gridCol w:w="2487"/>
            <w:gridCol w:w="5110"/>
            <w:gridCol w:w="2468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</w:tabs>
              <w:spacing w:after="0" w:before="0" w:line="240" w:lineRule="auto"/>
              <w:ind w:left="864" w:right="0" w:hanging="864"/>
              <w:jc w:val="left"/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e cognome del docente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Simona Niccolai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</w:tabs>
              <w:spacing w:after="0" w:before="0" w:line="240" w:lineRule="auto"/>
              <w:ind w:left="432" w:right="0" w:hanging="432"/>
              <w:jc w:val="left"/>
              <w:rPr>
                <w:rFonts w:ascii="Tahoma" w:cs="Tahoma" w:eastAsia="Tahoma" w:hAnsi="Tahoma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 insegnata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Lingu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 e letteratura italiana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</w:tabs>
              <w:spacing w:after="0" w:before="0" w:line="240" w:lineRule="auto"/>
              <w:ind w:left="432" w:right="0" w:hanging="432"/>
              <w:jc w:val="left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Libro/i di testo in uso Armellini, Colomb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o, Bosi, Marchesini, “Con altri occhi”, edizione rossa, secondo e terzo volume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</w:tabs>
              <w:spacing w:after="0" w:before="0" w:line="240" w:lineRule="auto"/>
              <w:ind w:left="432" w:right="0" w:hanging="432"/>
              <w:jc w:val="center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Classe e Sezione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....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5EGV.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</w:tabs>
              <w:spacing w:after="0" w:before="0" w:line="240" w:lineRule="auto"/>
              <w:ind w:left="432" w:right="0" w:hanging="432"/>
              <w:jc w:val="center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Indirizzo di studio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Agraria, agroalimentare e agroindustria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</w:tabs>
              <w:spacing w:after="0" w:before="0" w:line="240" w:lineRule="auto"/>
              <w:ind w:left="432" w:right="0" w:hanging="432"/>
              <w:jc w:val="center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studenti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.....19.......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Percorso 1: Letteratura e scienza, dal Positivismo a Naturalismo e Verismo</w:t>
            </w:r>
          </w:p>
          <w:p w:rsidR="00000000" w:rsidDel="00000000" w:rsidP="00000000" w:rsidRDefault="00000000" w:rsidRPr="00000000" w14:paraId="00000031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Competenze: Saper confrontare la letteratura italiana con le principali letterature straniere.</w:t>
            </w:r>
          </w:p>
          <w:p w:rsidR="00000000" w:rsidDel="00000000" w:rsidP="00000000" w:rsidRDefault="00000000" w:rsidRPr="00000000" w14:paraId="00000032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Leggere comprendere interpretare testi in prosa. Padroneggiare gli strumenti espressivi per gestire</w:t>
            </w:r>
          </w:p>
          <w:p w:rsidR="00000000" w:rsidDel="00000000" w:rsidP="00000000" w:rsidRDefault="00000000" w:rsidRPr="00000000" w14:paraId="00000033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l’interazione comunicativa verbale in vari contesti. Saper analizzare in forma semplice un testo</w:t>
            </w:r>
          </w:p>
          <w:p w:rsidR="00000000" w:rsidDel="00000000" w:rsidP="00000000" w:rsidRDefault="00000000" w:rsidRPr="00000000" w14:paraId="00000034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narrativo. Stabilire collegamenti e relazioni.</w:t>
            </w:r>
          </w:p>
          <w:p w:rsidR="00000000" w:rsidDel="00000000" w:rsidP="00000000" w:rsidRDefault="00000000" w:rsidRPr="00000000" w14:paraId="00000035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Conoscenze: Principali caratteristiche del pensiero positivistico, l’influenza del Positivismo sulla</w:t>
            </w:r>
          </w:p>
          <w:p w:rsidR="00000000" w:rsidDel="00000000" w:rsidP="00000000" w:rsidRDefault="00000000" w:rsidRPr="00000000" w14:paraId="00000036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letteratura; Naturalismo e Verismo, autori, poetiche, testi. Verga, la poetica, le opere riconducibili</w:t>
            </w:r>
          </w:p>
          <w:p w:rsidR="00000000" w:rsidDel="00000000" w:rsidP="00000000" w:rsidRDefault="00000000" w:rsidRPr="00000000" w14:paraId="00000037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 Verismo.</w:t>
            </w:r>
          </w:p>
          <w:p w:rsidR="00000000" w:rsidDel="00000000" w:rsidP="00000000" w:rsidRDefault="00000000" w:rsidRPr="00000000" w14:paraId="00000038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Abilità: Saper collegare le opere alla poetica dell’autore. Saper collegare le opere al contesto</w:t>
            </w:r>
          </w:p>
          <w:p w:rsidR="00000000" w:rsidDel="00000000" w:rsidP="00000000" w:rsidRDefault="00000000" w:rsidRPr="00000000" w14:paraId="00000039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storico e culturale. Riconoscere alcune caratteristiche stilistiche degli autori studiati.</w:t>
            </w:r>
          </w:p>
          <w:p w:rsidR="00000000" w:rsidDel="00000000" w:rsidP="00000000" w:rsidRDefault="00000000" w:rsidRPr="00000000" w14:paraId="0000003A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Obiettivi Minimi: saper relazionare in modo semplice ma corretto quanto appreso;</w:t>
            </w:r>
          </w:p>
          <w:p w:rsidR="00000000" w:rsidDel="00000000" w:rsidP="00000000" w:rsidRDefault="00000000" w:rsidRPr="00000000" w14:paraId="0000003B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saper produrre testi sostanzialmente corretti dal punto di vista morfo-sintattico e semantico,</w:t>
            </w:r>
          </w:p>
          <w:p w:rsidR="00000000" w:rsidDel="00000000" w:rsidP="00000000" w:rsidRDefault="00000000" w:rsidRPr="00000000" w14:paraId="0000003C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rispondenti alle diverse richieste e alle diverse tipologie presenti all’esame di stato.</w:t>
            </w:r>
          </w:p>
          <w:p w:rsidR="00000000" w:rsidDel="00000000" w:rsidP="00000000" w:rsidRDefault="00000000" w:rsidRPr="00000000" w14:paraId="0000003D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Percorso 2: Simbolismo e Decadentismo</w:t>
            </w:r>
          </w:p>
          <w:p w:rsidR="00000000" w:rsidDel="00000000" w:rsidP="00000000" w:rsidRDefault="00000000" w:rsidRPr="00000000" w14:paraId="0000003F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Competenze: Saper confrontare la letteratura italiana con le principali letterature straniere.</w:t>
            </w:r>
          </w:p>
          <w:p w:rsidR="00000000" w:rsidDel="00000000" w:rsidP="00000000" w:rsidRDefault="00000000" w:rsidRPr="00000000" w14:paraId="00000040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Leggere comprendere interpretare testi in prosa e poesia. Padroneggiare gli strumenti espressivi</w:t>
            </w:r>
          </w:p>
          <w:p w:rsidR="00000000" w:rsidDel="00000000" w:rsidP="00000000" w:rsidRDefault="00000000" w:rsidRPr="00000000" w14:paraId="00000041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 gestire l’interazione comunicativa verbale in vari contesti. Saper analizzare in forma semplice</w:t>
            </w:r>
          </w:p>
          <w:p w:rsidR="00000000" w:rsidDel="00000000" w:rsidP="00000000" w:rsidRDefault="00000000" w:rsidRPr="00000000" w14:paraId="00000042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testi narrativi e poetici. Stabilire collegamenti e relazioni.</w:t>
            </w:r>
          </w:p>
          <w:p w:rsidR="00000000" w:rsidDel="00000000" w:rsidP="00000000" w:rsidRDefault="00000000" w:rsidRPr="00000000" w14:paraId="00000043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Conoscenze: Simbolismo, Decadentismo, Estetismo, poetiche e principali esponenti. Alcune poesie</w:t>
            </w:r>
          </w:p>
          <w:p w:rsidR="00000000" w:rsidDel="00000000" w:rsidP="00000000" w:rsidRDefault="00000000" w:rsidRPr="00000000" w14:paraId="00000044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 Baudelaire. D’Annunzio e Pascoli: vita, opere principali e poetiche.</w:t>
            </w:r>
          </w:p>
          <w:p w:rsidR="00000000" w:rsidDel="00000000" w:rsidP="00000000" w:rsidRDefault="00000000" w:rsidRPr="00000000" w14:paraId="00000045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Abilità: Acquisire termini specifici del linguaggio letterario. Saper collegare le opere alle poetiche</w:t>
            </w:r>
          </w:p>
          <w:p w:rsidR="00000000" w:rsidDel="00000000" w:rsidP="00000000" w:rsidRDefault="00000000" w:rsidRPr="00000000" w14:paraId="00000046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degli autori. Saper collegare le opere al contesto storico e culturale. Riconoscere alcune</w:t>
            </w:r>
          </w:p>
          <w:p w:rsidR="00000000" w:rsidDel="00000000" w:rsidP="00000000" w:rsidRDefault="00000000" w:rsidRPr="00000000" w14:paraId="00000047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caratteristiche stilistiche degli autori studiati.</w:t>
            </w:r>
          </w:p>
          <w:p w:rsidR="00000000" w:rsidDel="00000000" w:rsidP="00000000" w:rsidRDefault="00000000" w:rsidRPr="00000000" w14:paraId="00000048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Obiettivi Minimi: saper relazionare in modo semplice ma corretto quanto appreso;</w:t>
            </w:r>
          </w:p>
          <w:p w:rsidR="00000000" w:rsidDel="00000000" w:rsidP="00000000" w:rsidRDefault="00000000" w:rsidRPr="00000000" w14:paraId="00000049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saper produrre testi sostanzialmente corretti dal punto di vista morfo-sintattico e semantico,</w:t>
            </w:r>
          </w:p>
          <w:p w:rsidR="00000000" w:rsidDel="00000000" w:rsidP="00000000" w:rsidRDefault="00000000" w:rsidRPr="00000000" w14:paraId="0000004A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rispondenti alle diverse richieste e alle diverse tipologie presenti all’esame di stato.</w:t>
            </w:r>
          </w:p>
          <w:p w:rsidR="00000000" w:rsidDel="00000000" w:rsidP="00000000" w:rsidRDefault="00000000" w:rsidRPr="00000000" w14:paraId="0000004B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Percorso 3: Le avanguardie (primo Novecento)</w:t>
            </w:r>
          </w:p>
          <w:p w:rsidR="00000000" w:rsidDel="00000000" w:rsidP="00000000" w:rsidRDefault="00000000" w:rsidRPr="00000000" w14:paraId="0000004D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Competenze: Saper confrontare la letteratura italiana con le principali letterature straniere.</w:t>
            </w:r>
          </w:p>
          <w:p w:rsidR="00000000" w:rsidDel="00000000" w:rsidP="00000000" w:rsidRDefault="00000000" w:rsidRPr="00000000" w14:paraId="0000004E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Leggere comprendere interpretare testi in prosa e poesia. Padroneggiare gli strumenti espressivi</w:t>
            </w:r>
          </w:p>
          <w:p w:rsidR="00000000" w:rsidDel="00000000" w:rsidP="00000000" w:rsidRDefault="00000000" w:rsidRPr="00000000" w14:paraId="0000004F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 gestire l’interazione comunicativa verbale in vari contesti. Saper analizzare in forma semplice</w:t>
            </w:r>
          </w:p>
          <w:p w:rsidR="00000000" w:rsidDel="00000000" w:rsidP="00000000" w:rsidRDefault="00000000" w:rsidRPr="00000000" w14:paraId="00000050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testi narrativi e poetici. Stabilire collegamenti e relazioni.</w:t>
            </w:r>
          </w:p>
          <w:p w:rsidR="00000000" w:rsidDel="00000000" w:rsidP="00000000" w:rsidRDefault="00000000" w:rsidRPr="00000000" w14:paraId="00000051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Conoscenze: Movimenti di avanguardia in Europa e in Italia. Manifesti dei movimenti. Il Futurismo.</w:t>
            </w:r>
          </w:p>
          <w:p w:rsidR="00000000" w:rsidDel="00000000" w:rsidP="00000000" w:rsidRDefault="00000000" w:rsidRPr="00000000" w14:paraId="00000052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Abilità: Abilità: Acquisire termini specifici del linguaggio letterario. Saper collegare le opere alle</w:t>
            </w:r>
          </w:p>
          <w:p w:rsidR="00000000" w:rsidDel="00000000" w:rsidP="00000000" w:rsidRDefault="00000000" w:rsidRPr="00000000" w14:paraId="00000053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poetiche degli autori. Saper collegare le opere al contesto storico e culturale. Riconoscere alcune</w:t>
            </w:r>
          </w:p>
          <w:p w:rsidR="00000000" w:rsidDel="00000000" w:rsidP="00000000" w:rsidRDefault="00000000" w:rsidRPr="00000000" w14:paraId="00000054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caratteristiche stilistiche degli autori studiati.</w:t>
            </w:r>
          </w:p>
          <w:p w:rsidR="00000000" w:rsidDel="00000000" w:rsidP="00000000" w:rsidRDefault="00000000" w:rsidRPr="00000000" w14:paraId="00000055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Obiettivi Minimi: saper relazionare in modo semplice ma corretto quanto appreso;</w:t>
            </w:r>
          </w:p>
          <w:p w:rsidR="00000000" w:rsidDel="00000000" w:rsidP="00000000" w:rsidRDefault="00000000" w:rsidRPr="00000000" w14:paraId="00000056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saper produrre testi sostanzialmente corretti dal punto di vista morfo-sintattico e semantico,</w:t>
            </w:r>
          </w:p>
          <w:p w:rsidR="00000000" w:rsidDel="00000000" w:rsidP="00000000" w:rsidRDefault="00000000" w:rsidRPr="00000000" w14:paraId="00000057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rispondenti alle diverse richieste e alle diverse tipologie presenti all’esame di stato.</w:t>
            </w:r>
          </w:p>
          <w:p w:rsidR="00000000" w:rsidDel="00000000" w:rsidP="00000000" w:rsidRDefault="00000000" w:rsidRPr="00000000" w14:paraId="00000058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Percorso 4: La crisi del soggetto, Pirandello e Svevo</w:t>
            </w:r>
          </w:p>
          <w:p w:rsidR="00000000" w:rsidDel="00000000" w:rsidP="00000000" w:rsidRDefault="00000000" w:rsidRPr="00000000" w14:paraId="0000005A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Competenze: Saper confrontare la letteratura italiana con le principali letterature straniere.</w:t>
            </w:r>
          </w:p>
          <w:p w:rsidR="00000000" w:rsidDel="00000000" w:rsidP="00000000" w:rsidRDefault="00000000" w:rsidRPr="00000000" w14:paraId="0000005B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Leggere comprendere interpretare testi in prosa e poesia. Padroneggiare gli strumenti espressivi</w:t>
            </w:r>
          </w:p>
          <w:p w:rsidR="00000000" w:rsidDel="00000000" w:rsidP="00000000" w:rsidRDefault="00000000" w:rsidRPr="00000000" w14:paraId="0000005C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 gestire l’interazione comunicativa verbale in vari contesti. Saper analizzare in forma semplice</w:t>
            </w:r>
          </w:p>
          <w:p w:rsidR="00000000" w:rsidDel="00000000" w:rsidP="00000000" w:rsidRDefault="00000000" w:rsidRPr="00000000" w14:paraId="0000005D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testi narrativi e poetici. Stabilire collegamenti e relazioni.</w:t>
            </w:r>
          </w:p>
          <w:p w:rsidR="00000000" w:rsidDel="00000000" w:rsidP="00000000" w:rsidRDefault="00000000" w:rsidRPr="00000000" w14:paraId="0000005E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Conoscenze: La crisi del soggetto, il contesto culturale; vita, pensiero, poetiche, opere principali di</w:t>
            </w:r>
          </w:p>
          <w:p w:rsidR="00000000" w:rsidDel="00000000" w:rsidP="00000000" w:rsidRDefault="00000000" w:rsidRPr="00000000" w14:paraId="0000005F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Pirandello e Svevo.</w:t>
            </w:r>
          </w:p>
          <w:p w:rsidR="00000000" w:rsidDel="00000000" w:rsidP="00000000" w:rsidRDefault="00000000" w:rsidRPr="00000000" w14:paraId="00000060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Abilità: Acquisire termini specifici del linguaggio letterario. Saper collegare le opere alle poetiche</w:t>
            </w:r>
          </w:p>
          <w:p w:rsidR="00000000" w:rsidDel="00000000" w:rsidP="00000000" w:rsidRDefault="00000000" w:rsidRPr="00000000" w14:paraId="00000061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degli autori. Saper collegare le opere al contesto storico e culturale. Riconoscere alcune</w:t>
            </w:r>
          </w:p>
          <w:p w:rsidR="00000000" w:rsidDel="00000000" w:rsidP="00000000" w:rsidRDefault="00000000" w:rsidRPr="00000000" w14:paraId="00000062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caratteristiche stilistiche degli autori studiati.</w:t>
            </w:r>
          </w:p>
          <w:p w:rsidR="00000000" w:rsidDel="00000000" w:rsidP="00000000" w:rsidRDefault="00000000" w:rsidRPr="00000000" w14:paraId="00000063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Obiettivi Minimi: saper relazionare in modo semplice ma corretto quanto appreso;</w:t>
            </w:r>
          </w:p>
          <w:p w:rsidR="00000000" w:rsidDel="00000000" w:rsidP="00000000" w:rsidRDefault="00000000" w:rsidRPr="00000000" w14:paraId="00000064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saper produrre testi sostanzialmente corretti dal punto di vista morfo-sintattico e semantico,</w:t>
            </w:r>
          </w:p>
          <w:p w:rsidR="00000000" w:rsidDel="00000000" w:rsidP="00000000" w:rsidRDefault="00000000" w:rsidRPr="00000000" w14:paraId="00000065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rispondenti alle diverse richieste e alle diverse tipologie presenti all’esame di stato.</w:t>
            </w:r>
          </w:p>
          <w:p w:rsidR="00000000" w:rsidDel="00000000" w:rsidP="00000000" w:rsidRDefault="00000000" w:rsidRPr="00000000" w14:paraId="00000066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Percorso 5: La poesia della prima metà del Novecento, Ungaretti e Montale.</w:t>
            </w:r>
          </w:p>
          <w:p w:rsidR="00000000" w:rsidDel="00000000" w:rsidP="00000000" w:rsidRDefault="00000000" w:rsidRPr="00000000" w14:paraId="00000068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Competenze: Saper confrontare la letteratura italiana con le principali letterature straniere.</w:t>
            </w:r>
          </w:p>
          <w:p w:rsidR="00000000" w:rsidDel="00000000" w:rsidP="00000000" w:rsidRDefault="00000000" w:rsidRPr="00000000" w14:paraId="00000069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Leggere comprendere interpretare testi in prosa e poesia. Padroneggiare gli strumenti espressivi</w:t>
            </w:r>
          </w:p>
          <w:p w:rsidR="00000000" w:rsidDel="00000000" w:rsidP="00000000" w:rsidRDefault="00000000" w:rsidRPr="00000000" w14:paraId="0000006A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 gestire l’interazione comunicativa verbale in vari contesti. Saper analizzare in forma semplice</w:t>
            </w:r>
          </w:p>
          <w:p w:rsidR="00000000" w:rsidDel="00000000" w:rsidP="00000000" w:rsidRDefault="00000000" w:rsidRPr="00000000" w14:paraId="0000006B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testi narrativi e poetici. Stabilire collegamenti e relazioni.</w:t>
            </w:r>
          </w:p>
          <w:p w:rsidR="00000000" w:rsidDel="00000000" w:rsidP="00000000" w:rsidRDefault="00000000" w:rsidRPr="00000000" w14:paraId="0000006C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Conoscenze: conoscere gli avvenimenti principali della vita degli autori. Conoscere le opere</w:t>
            </w:r>
          </w:p>
          <w:p w:rsidR="00000000" w:rsidDel="00000000" w:rsidP="00000000" w:rsidRDefault="00000000" w:rsidRPr="00000000" w14:paraId="0000006D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principali. Conoscere il pensiero e le poetiche degli autori.</w:t>
            </w:r>
          </w:p>
          <w:p w:rsidR="00000000" w:rsidDel="00000000" w:rsidP="00000000" w:rsidRDefault="00000000" w:rsidRPr="00000000" w14:paraId="0000006E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Abilità: Acquisire termini specifici del linguaggio letterario. Saper collegare le opere alle poetiche</w:t>
            </w:r>
          </w:p>
          <w:p w:rsidR="00000000" w:rsidDel="00000000" w:rsidP="00000000" w:rsidRDefault="00000000" w:rsidRPr="00000000" w14:paraId="0000006F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degli autori. Saper collegare le opere al contesto storico e culturale. Riconoscere alcune</w:t>
            </w:r>
          </w:p>
          <w:p w:rsidR="00000000" w:rsidDel="00000000" w:rsidP="00000000" w:rsidRDefault="00000000" w:rsidRPr="00000000" w14:paraId="00000070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caratteristiche stilistiche degli autori studiati.</w:t>
            </w:r>
          </w:p>
          <w:p w:rsidR="00000000" w:rsidDel="00000000" w:rsidP="00000000" w:rsidRDefault="00000000" w:rsidRPr="00000000" w14:paraId="00000071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Obiettivi Minimi: saper relazionare in modo semplice ma corretto quanto appreso;</w:t>
            </w:r>
          </w:p>
          <w:p w:rsidR="00000000" w:rsidDel="00000000" w:rsidP="00000000" w:rsidRDefault="00000000" w:rsidRPr="00000000" w14:paraId="00000072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saper produrre testi sostanzialmente corretti dal punto di vista morfo-sintattico e semantico,</w:t>
            </w:r>
          </w:p>
          <w:p w:rsidR="00000000" w:rsidDel="00000000" w:rsidP="00000000" w:rsidRDefault="00000000" w:rsidRPr="00000000" w14:paraId="00000073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rispondenti alle diverse richieste e alle diverse tipologie presenti all’esame di stato.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tabs>
          <w:tab w:val="center" w:leader="none" w:pos="7088"/>
        </w:tabs>
        <w:spacing w:after="100"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center" w:leader="none" w:pos="7088"/>
        </w:tabs>
        <w:spacing w:after="100"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center" w:leader="none" w:pos="7088"/>
        </w:tabs>
        <w:spacing w:after="100"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Pisa li ……04/06/2024……………</w:t>
      </w:r>
    </w:p>
    <w:p w:rsidR="00000000" w:rsidDel="00000000" w:rsidP="00000000" w:rsidRDefault="00000000" w:rsidRPr="00000000" w14:paraId="00000083">
      <w:pPr>
        <w:tabs>
          <w:tab w:val="center" w:leader="none" w:pos="7088"/>
        </w:tabs>
        <w:spacing w:after="100"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center" w:leader="none" w:pos="7088"/>
        </w:tabs>
        <w:spacing w:after="100"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Gli studenti:</w:t>
        <w:tab/>
        <w:t xml:space="preserve">                                   Il docente…Simona Niccolai……</w:t>
      </w:r>
    </w:p>
    <w:sectPr>
      <w:pgSz w:h="16838" w:w="11906" w:orient="portrait"/>
      <w:pgMar w:bottom="1134" w:top="426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  <w:font w:name="Liberation Sans Narrow"/>
  <w:font w:name="Tahoma">
    <w:embedRegular w:fontKey="{00000000-0000-0000-0000-000000000000}" r:id="rId1" w:subsetted="0"/>
    <w:embedBold w:fontKey="{00000000-0000-0000-0000-000000000000}" r:id="rId2" w:subsetted="0"/>
  </w:font>
  <w:font w:name="Free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ind w:left="360" w:hanging="360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  <w:ind w:left="1080" w:hanging="720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